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8E3" w:rsidRDefault="00ED28E3" w:rsidP="00ED28E3">
      <w:pPr>
        <w:rPr>
          <w:rFonts w:ascii="Segoe UI" w:hAnsi="Segoe UI" w:cs="Segoe UI"/>
          <w:b/>
          <w:sz w:val="32"/>
          <w:szCs w:val="32"/>
        </w:rPr>
      </w:pPr>
      <w:r>
        <w:rPr>
          <w:noProof/>
          <w:lang w:eastAsia="ru-RU"/>
        </w:rPr>
        <mc:AlternateContent>
          <mc:Choice Requires="wps">
            <w:drawing>
              <wp:anchor distT="0" distB="0" distL="114300" distR="114300" simplePos="0" relativeHeight="251659264" behindDoc="0" locked="0" layoutInCell="1" allowOverlap="1" wp14:anchorId="7E375263" wp14:editId="2B608E56">
                <wp:simplePos x="0" y="0"/>
                <wp:positionH relativeFrom="column">
                  <wp:posOffset>676275</wp:posOffset>
                </wp:positionH>
                <wp:positionV relativeFrom="paragraph">
                  <wp:posOffset>475615</wp:posOffset>
                </wp:positionV>
                <wp:extent cx="2581275" cy="666750"/>
                <wp:effectExtent l="0" t="0" r="28575" b="190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666750"/>
                        </a:xfrm>
                        <a:prstGeom prst="rect">
                          <a:avLst/>
                        </a:prstGeom>
                        <a:solidFill>
                          <a:srgbClr val="FFFFFF"/>
                        </a:solidFill>
                        <a:ln w="9525">
                          <a:solidFill>
                            <a:srgbClr val="FFFFFF"/>
                          </a:solidFill>
                          <a:miter lim="800000"/>
                          <a:headEnd/>
                          <a:tailEnd/>
                        </a:ln>
                      </wps:spPr>
                      <wps:txbx>
                        <w:txbxContent>
                          <w:p w:rsidR="00ED28E3" w:rsidRPr="005275D5" w:rsidRDefault="00ED28E3" w:rsidP="00ED28E3">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rsidR="00ED28E3" w:rsidRPr="005275D5" w:rsidRDefault="00ED28E3" w:rsidP="00ED28E3">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rsidR="00ED28E3" w:rsidRPr="005275D5" w:rsidRDefault="00ED28E3" w:rsidP="00ED28E3">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rsidR="00ED28E3" w:rsidRPr="00C20E4B" w:rsidRDefault="00ED28E3" w:rsidP="00ED28E3">
                            <w:pPr>
                              <w:spacing w:after="0" w:line="240" w:lineRule="auto"/>
                              <w:rPr>
                                <w:color w:val="006FB8"/>
                                <w:sz w:val="16"/>
                                <w:szCs w:val="16"/>
                              </w:rPr>
                            </w:pPr>
                            <w:r w:rsidRPr="005275D5">
                              <w:rPr>
                                <w:rFonts w:ascii="Segoe UI" w:hAnsi="Segoe UI" w:cs="Segoe UI"/>
                                <w:b/>
                                <w:bCs/>
                                <w:color w:val="006FB8"/>
                                <w:sz w:val="16"/>
                                <w:szCs w:val="16"/>
                              </w:rPr>
                              <w:t>по</w:t>
                            </w:r>
                            <w:r w:rsidRPr="00F20082">
                              <w:rPr>
                                <w:rFonts w:ascii="Segoe UI" w:hAnsi="Segoe UI" w:cs="Segoe UI"/>
                                <w:b/>
                                <w:bCs/>
                                <w:color w:val="006FB8"/>
                                <w:sz w:val="16"/>
                                <w:szCs w:val="16"/>
                              </w:rPr>
                              <w:t xml:space="preserve"> </w:t>
                            </w:r>
                            <w:r>
                              <w:rPr>
                                <w:rFonts w:ascii="Segoe UI" w:hAnsi="Segoe UI" w:cs="Segoe UI"/>
                                <w:b/>
                                <w:bCs/>
                                <w:color w:val="006FB8"/>
                                <w:sz w:val="16"/>
                                <w:szCs w:val="16"/>
                              </w:rPr>
                              <w:t>Иркутской области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375263" id="_x0000_t202" coordsize="21600,21600" o:spt="202" path="m,l,21600r21600,l21600,xe">
                <v:stroke joinstyle="miter"/>
                <v:path gradientshapeok="t" o:connecttype="rect"/>
              </v:shapetype>
              <v:shape id="Надпись 3" o:spid="_x0000_s1026" type="#_x0000_t202" style="position:absolute;margin-left:53.25pt;margin-top:37.45pt;width:203.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" strokecolor="white">
                <v:textbox>
                  <w:txbxContent>
                    <w:p w:rsidR="00ED28E3" w:rsidRPr="005275D5" w:rsidRDefault="00ED28E3" w:rsidP="00ED28E3">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rsidR="00ED28E3" w:rsidRPr="005275D5" w:rsidRDefault="00ED28E3" w:rsidP="00ED28E3">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rsidR="00ED28E3" w:rsidRPr="005275D5" w:rsidRDefault="00ED28E3" w:rsidP="00ED28E3">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rsidR="00ED28E3" w:rsidRPr="00C20E4B" w:rsidRDefault="00ED28E3" w:rsidP="00ED28E3">
                      <w:pPr>
                        <w:spacing w:after="0" w:line="240" w:lineRule="auto"/>
                        <w:rPr>
                          <w:color w:val="006FB8"/>
                          <w:sz w:val="16"/>
                          <w:szCs w:val="16"/>
                        </w:rPr>
                      </w:pPr>
                      <w:r w:rsidRPr="005275D5">
                        <w:rPr>
                          <w:rFonts w:ascii="Segoe UI" w:hAnsi="Segoe UI" w:cs="Segoe UI"/>
                          <w:b/>
                          <w:bCs/>
                          <w:color w:val="006FB8"/>
                          <w:sz w:val="16"/>
                          <w:szCs w:val="16"/>
                        </w:rPr>
                        <w:t>по</w:t>
                      </w:r>
                      <w:r w:rsidRPr="00F20082">
                        <w:rPr>
                          <w:rFonts w:ascii="Segoe UI" w:hAnsi="Segoe UI" w:cs="Segoe UI"/>
                          <w:b/>
                          <w:bCs/>
                          <w:color w:val="006FB8"/>
                          <w:sz w:val="16"/>
                          <w:szCs w:val="16"/>
                        </w:rPr>
                        <w:t xml:space="preserve"> </w:t>
                      </w:r>
                      <w:r>
                        <w:rPr>
                          <w:rFonts w:ascii="Segoe UI" w:hAnsi="Segoe UI" w:cs="Segoe UI"/>
                          <w:b/>
                          <w:bCs/>
                          <w:color w:val="006FB8"/>
                          <w:sz w:val="16"/>
                          <w:szCs w:val="16"/>
                        </w:rPr>
                        <w:t>Иркутской области</w:t>
                      </w:r>
                    </w:p>
                  </w:txbxContent>
                </v:textbox>
              </v:shape>
            </w:pict>
          </mc:Fallback>
        </mc:AlternateContent>
      </w:r>
      <w:r w:rsidRPr="00F842B2">
        <w:rPr>
          <w:noProof/>
          <w:lang w:eastAsia="ru-RU"/>
        </w:rPr>
        <w:drawing>
          <wp:inline distT="0" distB="0" distL="0" distR="0" wp14:anchorId="32414226" wp14:editId="0C937B88">
            <wp:extent cx="2657475" cy="1042608"/>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6304" cy="1046072"/>
                    </a:xfrm>
                    <a:prstGeom prst="rect">
                      <a:avLst/>
                    </a:prstGeom>
                    <a:noFill/>
                    <a:ln>
                      <a:noFill/>
                    </a:ln>
                  </pic:spPr>
                </pic:pic>
              </a:graphicData>
            </a:graphic>
          </wp:inline>
        </w:drawing>
      </w:r>
    </w:p>
    <w:p w:rsidR="00ED28E3" w:rsidRDefault="00ED28E3" w:rsidP="008E30A2">
      <w:pPr>
        <w:autoSpaceDE w:val="0"/>
        <w:autoSpaceDN w:val="0"/>
        <w:adjustRightInd w:val="0"/>
        <w:spacing w:after="0" w:line="240" w:lineRule="auto"/>
        <w:jc w:val="center"/>
        <w:rPr>
          <w:rFonts w:ascii="Segoe UI" w:hAnsi="Segoe UI" w:cs="Segoe UI"/>
          <w:sz w:val="32"/>
          <w:szCs w:val="32"/>
        </w:rPr>
      </w:pPr>
    </w:p>
    <w:p w:rsidR="00EC5BEA" w:rsidRPr="008E30A2" w:rsidRDefault="001F7322" w:rsidP="008E30A2">
      <w:pPr>
        <w:autoSpaceDE w:val="0"/>
        <w:autoSpaceDN w:val="0"/>
        <w:adjustRightInd w:val="0"/>
        <w:spacing w:after="0" w:line="240" w:lineRule="auto"/>
        <w:jc w:val="center"/>
        <w:rPr>
          <w:rFonts w:ascii="Segoe UI" w:hAnsi="Segoe UI" w:cs="Segoe UI"/>
          <w:sz w:val="32"/>
          <w:szCs w:val="32"/>
        </w:rPr>
      </w:pPr>
      <w:bookmarkStart w:id="0" w:name="_GoBack"/>
      <w:bookmarkEnd w:id="0"/>
      <w:r w:rsidRPr="008E30A2">
        <w:rPr>
          <w:rFonts w:ascii="Segoe UI" w:hAnsi="Segoe UI" w:cs="Segoe UI"/>
          <w:sz w:val="32"/>
          <w:szCs w:val="32"/>
        </w:rPr>
        <w:t>Раздел имущества между супругами: как произвести государственную регистрацию прав</w:t>
      </w:r>
    </w:p>
    <w:p w:rsidR="00EC5BEA" w:rsidRPr="008E30A2" w:rsidRDefault="00EC5BEA" w:rsidP="008E30A2">
      <w:pPr>
        <w:autoSpaceDE w:val="0"/>
        <w:autoSpaceDN w:val="0"/>
        <w:adjustRightInd w:val="0"/>
        <w:spacing w:after="0" w:line="240" w:lineRule="auto"/>
        <w:jc w:val="both"/>
        <w:rPr>
          <w:rFonts w:ascii="Segoe UI" w:hAnsi="Segoe UI" w:cs="Segoe UI"/>
          <w:sz w:val="24"/>
          <w:szCs w:val="24"/>
        </w:rPr>
      </w:pPr>
    </w:p>
    <w:p w:rsidR="00C61F04" w:rsidRPr="008E30A2" w:rsidRDefault="00C124EC" w:rsidP="008E30A2">
      <w:pPr>
        <w:autoSpaceDE w:val="0"/>
        <w:autoSpaceDN w:val="0"/>
        <w:adjustRightInd w:val="0"/>
        <w:spacing w:after="0" w:line="240" w:lineRule="auto"/>
        <w:ind w:firstLine="851"/>
        <w:jc w:val="both"/>
        <w:rPr>
          <w:rFonts w:ascii="Segoe UI" w:hAnsi="Segoe UI" w:cs="Segoe UI"/>
          <w:sz w:val="24"/>
          <w:szCs w:val="24"/>
        </w:rPr>
      </w:pPr>
      <w:r w:rsidRPr="008E30A2">
        <w:rPr>
          <w:rFonts w:ascii="Segoe UI" w:hAnsi="Segoe UI" w:cs="Segoe UI"/>
          <w:sz w:val="24"/>
          <w:szCs w:val="24"/>
        </w:rPr>
        <w:t xml:space="preserve">Согласно </w:t>
      </w:r>
      <w:r w:rsidR="001D2A1D" w:rsidRPr="008E30A2">
        <w:rPr>
          <w:rFonts w:ascii="Segoe UI" w:hAnsi="Segoe UI" w:cs="Segoe UI"/>
          <w:sz w:val="24"/>
          <w:szCs w:val="24"/>
        </w:rPr>
        <w:t>положениям Семейного кодекса РФ,</w:t>
      </w:r>
      <w:r w:rsidRPr="008E30A2">
        <w:rPr>
          <w:rFonts w:ascii="Segoe UI" w:hAnsi="Segoe UI" w:cs="Segoe UI"/>
          <w:sz w:val="24"/>
          <w:szCs w:val="24"/>
        </w:rPr>
        <w:t xml:space="preserve"> законным режимом имущества супругов является режим их совместной собственности. </w:t>
      </w:r>
      <w:r w:rsidR="001D2A1D" w:rsidRPr="008E30A2">
        <w:rPr>
          <w:rFonts w:ascii="Segoe UI" w:hAnsi="Segoe UI" w:cs="Segoe UI"/>
          <w:sz w:val="24"/>
          <w:szCs w:val="24"/>
        </w:rPr>
        <w:t xml:space="preserve">Однако в жизни могут возникнуть ситуации, которые требует раздела такого имущества. </w:t>
      </w:r>
      <w:r w:rsidRPr="008E30A2">
        <w:rPr>
          <w:rFonts w:ascii="Segoe UI" w:hAnsi="Segoe UI" w:cs="Segoe UI"/>
          <w:sz w:val="24"/>
          <w:szCs w:val="24"/>
        </w:rPr>
        <w:t xml:space="preserve">При этом семейное законодательство позволяет супругам разделить общее имущество </w:t>
      </w:r>
      <w:r w:rsidR="001D2A1D" w:rsidRPr="008E30A2">
        <w:rPr>
          <w:rFonts w:ascii="Segoe UI" w:hAnsi="Segoe UI" w:cs="Segoe UI"/>
          <w:sz w:val="24"/>
          <w:szCs w:val="24"/>
        </w:rPr>
        <w:t xml:space="preserve">не только после расторжения брака, но и в </w:t>
      </w:r>
      <w:r w:rsidRPr="008E30A2">
        <w:rPr>
          <w:rFonts w:ascii="Segoe UI" w:hAnsi="Segoe UI" w:cs="Segoe UI"/>
          <w:sz w:val="24"/>
          <w:szCs w:val="24"/>
        </w:rPr>
        <w:t>период</w:t>
      </w:r>
      <w:r w:rsidR="00034A76" w:rsidRPr="008E30A2">
        <w:rPr>
          <w:rFonts w:ascii="Segoe UI" w:hAnsi="Segoe UI" w:cs="Segoe UI"/>
          <w:sz w:val="24"/>
          <w:szCs w:val="24"/>
        </w:rPr>
        <w:t xml:space="preserve"> брака</w:t>
      </w:r>
      <w:r w:rsidR="00C61F04" w:rsidRPr="008E30A2">
        <w:rPr>
          <w:rFonts w:ascii="Segoe UI" w:hAnsi="Segoe UI" w:cs="Segoe UI"/>
          <w:sz w:val="24"/>
          <w:szCs w:val="24"/>
        </w:rPr>
        <w:t>.</w:t>
      </w:r>
    </w:p>
    <w:p w:rsidR="00C124EC" w:rsidRPr="008E30A2" w:rsidRDefault="00C124EC" w:rsidP="008E30A2">
      <w:pPr>
        <w:autoSpaceDE w:val="0"/>
        <w:autoSpaceDN w:val="0"/>
        <w:adjustRightInd w:val="0"/>
        <w:spacing w:after="0" w:line="240" w:lineRule="auto"/>
        <w:ind w:firstLine="851"/>
        <w:jc w:val="both"/>
        <w:rPr>
          <w:rFonts w:ascii="Segoe UI" w:hAnsi="Segoe UI" w:cs="Segoe UI"/>
          <w:sz w:val="24"/>
          <w:szCs w:val="24"/>
        </w:rPr>
      </w:pPr>
      <w:r w:rsidRPr="008E30A2">
        <w:rPr>
          <w:rFonts w:ascii="Segoe UI" w:hAnsi="Segoe UI" w:cs="Segoe UI"/>
          <w:sz w:val="24"/>
          <w:szCs w:val="24"/>
        </w:rPr>
        <w:t xml:space="preserve">Для того, чтобы определиться, что </w:t>
      </w:r>
      <w:r w:rsidR="00C61F04" w:rsidRPr="008E30A2">
        <w:rPr>
          <w:rFonts w:ascii="Segoe UI" w:hAnsi="Segoe UI" w:cs="Segoe UI"/>
          <w:sz w:val="24"/>
          <w:szCs w:val="24"/>
        </w:rPr>
        <w:t>именно</w:t>
      </w:r>
      <w:r w:rsidRPr="008E30A2">
        <w:rPr>
          <w:rFonts w:ascii="Segoe UI" w:hAnsi="Segoe UI" w:cs="Segoe UI"/>
          <w:sz w:val="24"/>
          <w:szCs w:val="24"/>
        </w:rPr>
        <w:t xml:space="preserve"> относится к общему имуществ</w:t>
      </w:r>
      <w:r w:rsidR="001D2A1D" w:rsidRPr="008E30A2">
        <w:rPr>
          <w:rFonts w:ascii="Segoe UI" w:hAnsi="Segoe UI" w:cs="Segoe UI"/>
          <w:sz w:val="24"/>
          <w:szCs w:val="24"/>
        </w:rPr>
        <w:t>у</w:t>
      </w:r>
      <w:r w:rsidRPr="008E30A2">
        <w:rPr>
          <w:rFonts w:ascii="Segoe UI" w:hAnsi="Segoe UI" w:cs="Segoe UI"/>
          <w:sz w:val="24"/>
          <w:szCs w:val="24"/>
        </w:rPr>
        <w:t xml:space="preserve">, необходимо обратиться к нормам </w:t>
      </w:r>
      <w:r w:rsidR="00C61F04" w:rsidRPr="008E30A2">
        <w:rPr>
          <w:rFonts w:ascii="Segoe UI" w:hAnsi="Segoe UI" w:cs="Segoe UI"/>
          <w:sz w:val="24"/>
          <w:szCs w:val="24"/>
        </w:rPr>
        <w:t xml:space="preserve">ст.34 </w:t>
      </w:r>
      <w:r w:rsidRPr="008E30A2">
        <w:rPr>
          <w:rFonts w:ascii="Segoe UI" w:hAnsi="Segoe UI" w:cs="Segoe UI"/>
          <w:sz w:val="24"/>
          <w:szCs w:val="24"/>
        </w:rPr>
        <w:t>Семейного кодекса РФ</w:t>
      </w:r>
      <w:r w:rsidR="00C61F04" w:rsidRPr="008E30A2">
        <w:rPr>
          <w:rFonts w:ascii="Segoe UI" w:hAnsi="Segoe UI" w:cs="Segoe UI"/>
          <w:sz w:val="24"/>
          <w:szCs w:val="24"/>
        </w:rPr>
        <w:t xml:space="preserve">, </w:t>
      </w:r>
      <w:r w:rsidRPr="008E30A2">
        <w:rPr>
          <w:rFonts w:ascii="Segoe UI" w:hAnsi="Segoe UI" w:cs="Segoe UI"/>
          <w:sz w:val="24"/>
          <w:szCs w:val="24"/>
        </w:rPr>
        <w:t>котор</w:t>
      </w:r>
      <w:r w:rsidR="00C61F04" w:rsidRPr="008E30A2">
        <w:rPr>
          <w:rFonts w:ascii="Segoe UI" w:hAnsi="Segoe UI" w:cs="Segoe UI"/>
          <w:sz w:val="24"/>
          <w:szCs w:val="24"/>
        </w:rPr>
        <w:t>ая относит</w:t>
      </w:r>
      <w:r w:rsidRPr="008E30A2">
        <w:rPr>
          <w:rFonts w:ascii="Segoe UI" w:hAnsi="Segoe UI" w:cs="Segoe UI"/>
          <w:sz w:val="24"/>
          <w:szCs w:val="24"/>
        </w:rPr>
        <w:t xml:space="preserve"> к нему </w:t>
      </w:r>
      <w:r w:rsidR="00C61F04" w:rsidRPr="008E30A2">
        <w:rPr>
          <w:rFonts w:ascii="Segoe UI" w:hAnsi="Segoe UI" w:cs="Segoe UI"/>
          <w:sz w:val="24"/>
          <w:szCs w:val="24"/>
        </w:rPr>
        <w:t>в том числе</w:t>
      </w:r>
      <w:r w:rsidRPr="008E30A2">
        <w:rPr>
          <w:rFonts w:ascii="Segoe UI" w:hAnsi="Segoe UI" w:cs="Segoe UI"/>
          <w:sz w:val="24"/>
          <w:szCs w:val="24"/>
        </w:rPr>
        <w:t xml:space="preserve"> приобретенные за счет общих доходов супругов недвижимые вещи. При этом не играет роли, на чье имя было оформлено недвижимое имущество при его приобретении, государственная регистрация права собственности на такое имущество только за одним из супругов не меняет законного режима общей совместной собственности.</w:t>
      </w:r>
    </w:p>
    <w:p w:rsidR="00C61F04" w:rsidRPr="008E30A2" w:rsidRDefault="00C61F04" w:rsidP="008E30A2">
      <w:pPr>
        <w:autoSpaceDE w:val="0"/>
        <w:autoSpaceDN w:val="0"/>
        <w:adjustRightInd w:val="0"/>
        <w:spacing w:after="0" w:line="240" w:lineRule="auto"/>
        <w:ind w:firstLine="851"/>
        <w:jc w:val="both"/>
        <w:rPr>
          <w:rFonts w:ascii="Segoe UI" w:hAnsi="Segoe UI" w:cs="Segoe UI"/>
          <w:sz w:val="24"/>
          <w:szCs w:val="24"/>
        </w:rPr>
      </w:pPr>
      <w:r w:rsidRPr="008E30A2">
        <w:rPr>
          <w:rFonts w:ascii="Segoe UI" w:hAnsi="Segoe UI" w:cs="Segoe UI"/>
          <w:sz w:val="24"/>
          <w:szCs w:val="24"/>
        </w:rPr>
        <w:t>Супруги могут разделить совместно нажитое имущество по решению</w:t>
      </w:r>
      <w:r w:rsidR="005B2B19" w:rsidRPr="008E30A2">
        <w:rPr>
          <w:rFonts w:ascii="Segoe UI" w:hAnsi="Segoe UI" w:cs="Segoe UI"/>
          <w:sz w:val="24"/>
          <w:szCs w:val="24"/>
        </w:rPr>
        <w:t xml:space="preserve"> суда либо по своему соглашению</w:t>
      </w:r>
      <w:r w:rsidRPr="008E30A2">
        <w:rPr>
          <w:rFonts w:ascii="Segoe UI" w:hAnsi="Segoe UI" w:cs="Segoe UI"/>
          <w:sz w:val="24"/>
          <w:szCs w:val="24"/>
        </w:rPr>
        <w:t xml:space="preserve">. </w:t>
      </w:r>
      <w:r w:rsidR="00D15A6E" w:rsidRPr="008E30A2">
        <w:rPr>
          <w:rFonts w:ascii="Segoe UI" w:hAnsi="Segoe UI" w:cs="Segoe UI"/>
          <w:sz w:val="24"/>
          <w:szCs w:val="24"/>
        </w:rPr>
        <w:t>При этом в</w:t>
      </w:r>
      <w:r w:rsidR="001D2A1D" w:rsidRPr="008E30A2">
        <w:rPr>
          <w:rFonts w:ascii="Segoe UI" w:hAnsi="Segoe UI" w:cs="Segoe UI"/>
          <w:sz w:val="24"/>
          <w:szCs w:val="24"/>
        </w:rPr>
        <w:t xml:space="preserve"> зависимости от </w:t>
      </w:r>
      <w:r w:rsidR="005B2B19" w:rsidRPr="008E30A2">
        <w:rPr>
          <w:rFonts w:ascii="Segoe UI" w:hAnsi="Segoe UI" w:cs="Segoe UI"/>
          <w:sz w:val="24"/>
          <w:szCs w:val="24"/>
        </w:rPr>
        <w:t xml:space="preserve">жизненных </w:t>
      </w:r>
      <w:r w:rsidR="001D2A1D" w:rsidRPr="008E30A2">
        <w:rPr>
          <w:rFonts w:ascii="Segoe UI" w:hAnsi="Segoe UI" w:cs="Segoe UI"/>
          <w:sz w:val="24"/>
          <w:szCs w:val="24"/>
        </w:rPr>
        <w:t>обстоятельств, супругам</w:t>
      </w:r>
      <w:r w:rsidRPr="008E30A2">
        <w:rPr>
          <w:rFonts w:ascii="Segoe UI" w:hAnsi="Segoe UI" w:cs="Segoe UI"/>
          <w:sz w:val="24"/>
          <w:szCs w:val="24"/>
        </w:rPr>
        <w:t xml:space="preserve"> не</w:t>
      </w:r>
      <w:r w:rsidR="001D2A1D" w:rsidRPr="008E30A2">
        <w:rPr>
          <w:rFonts w:ascii="Segoe UI" w:hAnsi="Segoe UI" w:cs="Segoe UI"/>
          <w:sz w:val="24"/>
          <w:szCs w:val="24"/>
        </w:rPr>
        <w:t xml:space="preserve"> обязательно</w:t>
      </w:r>
      <w:r w:rsidRPr="008E30A2">
        <w:rPr>
          <w:rFonts w:ascii="Segoe UI" w:hAnsi="Segoe UI" w:cs="Segoe UI"/>
          <w:sz w:val="24"/>
          <w:szCs w:val="24"/>
        </w:rPr>
        <w:t xml:space="preserve"> делить имущество между собой, </w:t>
      </w:r>
      <w:r w:rsidR="001D2A1D" w:rsidRPr="008E30A2">
        <w:rPr>
          <w:rFonts w:ascii="Segoe UI" w:hAnsi="Segoe UI" w:cs="Segoe UI"/>
          <w:sz w:val="24"/>
          <w:szCs w:val="24"/>
        </w:rPr>
        <w:t xml:space="preserve">они вправе </w:t>
      </w:r>
      <w:r w:rsidRPr="008E30A2">
        <w:rPr>
          <w:rFonts w:ascii="Segoe UI" w:hAnsi="Segoe UI" w:cs="Segoe UI"/>
          <w:sz w:val="24"/>
          <w:szCs w:val="24"/>
        </w:rPr>
        <w:t>перейти из режима совместной собственности к долевой, составив</w:t>
      </w:r>
      <w:r w:rsidR="001D2A1D" w:rsidRPr="008E30A2">
        <w:rPr>
          <w:rFonts w:ascii="Segoe UI" w:hAnsi="Segoe UI" w:cs="Segoe UI"/>
          <w:sz w:val="24"/>
          <w:szCs w:val="24"/>
        </w:rPr>
        <w:t xml:space="preserve"> соответствующее</w:t>
      </w:r>
      <w:r w:rsidRPr="008E30A2">
        <w:rPr>
          <w:rFonts w:ascii="Segoe UI" w:hAnsi="Segoe UI" w:cs="Segoe UI"/>
          <w:sz w:val="24"/>
          <w:szCs w:val="24"/>
        </w:rPr>
        <w:t xml:space="preserve"> соглашение.</w:t>
      </w:r>
      <w:r w:rsidR="005B2B19" w:rsidRPr="008E30A2">
        <w:rPr>
          <w:rFonts w:ascii="Segoe UI" w:hAnsi="Segoe UI" w:cs="Segoe UI"/>
          <w:sz w:val="24"/>
          <w:szCs w:val="24"/>
        </w:rPr>
        <w:t xml:space="preserve"> </w:t>
      </w:r>
    </w:p>
    <w:p w:rsidR="00D15A6E" w:rsidRPr="008E30A2" w:rsidRDefault="00D15A6E" w:rsidP="008E30A2">
      <w:pPr>
        <w:autoSpaceDE w:val="0"/>
        <w:autoSpaceDN w:val="0"/>
        <w:adjustRightInd w:val="0"/>
        <w:spacing w:after="0" w:line="240" w:lineRule="auto"/>
        <w:ind w:firstLine="851"/>
        <w:jc w:val="both"/>
        <w:rPr>
          <w:rFonts w:ascii="Segoe UI" w:hAnsi="Segoe UI" w:cs="Segoe UI"/>
          <w:sz w:val="24"/>
          <w:szCs w:val="24"/>
        </w:rPr>
      </w:pPr>
      <w:r w:rsidRPr="008E30A2">
        <w:rPr>
          <w:rFonts w:ascii="Segoe UI" w:hAnsi="Segoe UI" w:cs="Segoe UI"/>
          <w:sz w:val="24"/>
          <w:szCs w:val="24"/>
        </w:rPr>
        <w:t xml:space="preserve">Отдельным основанием раздела имущества </w:t>
      </w:r>
      <w:r w:rsidR="00242A75" w:rsidRPr="008E30A2">
        <w:rPr>
          <w:rFonts w:ascii="Segoe UI" w:hAnsi="Segoe UI" w:cs="Segoe UI"/>
          <w:sz w:val="24"/>
          <w:szCs w:val="24"/>
        </w:rPr>
        <w:t>выдел</w:t>
      </w:r>
      <w:r w:rsidRPr="008E30A2">
        <w:rPr>
          <w:rFonts w:ascii="Segoe UI" w:hAnsi="Segoe UI" w:cs="Segoe UI"/>
          <w:sz w:val="24"/>
          <w:szCs w:val="24"/>
        </w:rPr>
        <w:t>яется брачный договор</w:t>
      </w:r>
      <w:r w:rsidR="00E569C6" w:rsidRPr="008E30A2">
        <w:rPr>
          <w:rFonts w:ascii="Segoe UI" w:hAnsi="Segoe UI" w:cs="Segoe UI"/>
          <w:sz w:val="24"/>
          <w:szCs w:val="24"/>
        </w:rPr>
        <w:t>. Он позволяет супругам отойти от режима совместной собственности, который автоматически устанавливается после заключения брака</w:t>
      </w:r>
      <w:r w:rsidR="001F7322" w:rsidRPr="008E30A2">
        <w:rPr>
          <w:rFonts w:ascii="Segoe UI" w:hAnsi="Segoe UI" w:cs="Segoe UI"/>
          <w:sz w:val="24"/>
          <w:szCs w:val="24"/>
        </w:rPr>
        <w:t xml:space="preserve">, и </w:t>
      </w:r>
      <w:r w:rsidR="00242A75" w:rsidRPr="008E30A2">
        <w:rPr>
          <w:rFonts w:ascii="Segoe UI" w:hAnsi="Segoe UI" w:cs="Segoe UI"/>
          <w:sz w:val="24"/>
          <w:szCs w:val="24"/>
        </w:rPr>
        <w:t xml:space="preserve">имеет ряд </w:t>
      </w:r>
      <w:r w:rsidR="00A65C14" w:rsidRPr="008E30A2">
        <w:rPr>
          <w:rFonts w:ascii="Segoe UI" w:hAnsi="Segoe UI" w:cs="Segoe UI"/>
          <w:sz w:val="24"/>
          <w:szCs w:val="24"/>
        </w:rPr>
        <w:t xml:space="preserve">своих особенностей в части момента его заключения и содержания, </w:t>
      </w:r>
      <w:r w:rsidRPr="008E30A2">
        <w:rPr>
          <w:rFonts w:ascii="Segoe UI" w:hAnsi="Segoe UI" w:cs="Segoe UI"/>
          <w:sz w:val="24"/>
          <w:szCs w:val="24"/>
        </w:rPr>
        <w:t>которые отличаю</w:t>
      </w:r>
      <w:r w:rsidR="001D2A1D" w:rsidRPr="008E30A2">
        <w:rPr>
          <w:rFonts w:ascii="Segoe UI" w:hAnsi="Segoe UI" w:cs="Segoe UI"/>
          <w:sz w:val="24"/>
          <w:szCs w:val="24"/>
        </w:rPr>
        <w:t xml:space="preserve">т его от </w:t>
      </w:r>
      <w:r w:rsidR="001F7322" w:rsidRPr="008E30A2">
        <w:rPr>
          <w:rFonts w:ascii="Segoe UI" w:hAnsi="Segoe UI" w:cs="Segoe UI"/>
          <w:sz w:val="24"/>
          <w:szCs w:val="24"/>
        </w:rPr>
        <w:t xml:space="preserve">иных </w:t>
      </w:r>
      <w:r w:rsidR="001D2A1D" w:rsidRPr="008E30A2">
        <w:rPr>
          <w:rFonts w:ascii="Segoe UI" w:hAnsi="Segoe UI" w:cs="Segoe UI"/>
          <w:sz w:val="24"/>
          <w:szCs w:val="24"/>
        </w:rPr>
        <w:t>соглашени</w:t>
      </w:r>
      <w:r w:rsidR="001F7322" w:rsidRPr="008E30A2">
        <w:rPr>
          <w:rFonts w:ascii="Segoe UI" w:hAnsi="Segoe UI" w:cs="Segoe UI"/>
          <w:sz w:val="24"/>
          <w:szCs w:val="24"/>
        </w:rPr>
        <w:t>й между супругами</w:t>
      </w:r>
      <w:r w:rsidR="001D2A1D" w:rsidRPr="008E30A2">
        <w:rPr>
          <w:rFonts w:ascii="Segoe UI" w:hAnsi="Segoe UI" w:cs="Segoe UI"/>
          <w:sz w:val="24"/>
          <w:szCs w:val="24"/>
        </w:rPr>
        <w:t xml:space="preserve">, </w:t>
      </w:r>
      <w:r w:rsidR="00A65C14" w:rsidRPr="008E30A2">
        <w:rPr>
          <w:rFonts w:ascii="Segoe UI" w:hAnsi="Segoe UI" w:cs="Segoe UI"/>
          <w:sz w:val="24"/>
          <w:szCs w:val="24"/>
        </w:rPr>
        <w:t xml:space="preserve">о чем подробно </w:t>
      </w:r>
      <w:r w:rsidR="001D2A1D" w:rsidRPr="008E30A2">
        <w:rPr>
          <w:rFonts w:ascii="Segoe UI" w:hAnsi="Segoe UI" w:cs="Segoe UI"/>
          <w:sz w:val="24"/>
          <w:szCs w:val="24"/>
        </w:rPr>
        <w:t>изложено</w:t>
      </w:r>
      <w:r w:rsidR="00A65C14" w:rsidRPr="008E30A2">
        <w:rPr>
          <w:rFonts w:ascii="Segoe UI" w:hAnsi="Segoe UI" w:cs="Segoe UI"/>
          <w:sz w:val="24"/>
          <w:szCs w:val="24"/>
        </w:rPr>
        <w:t xml:space="preserve"> в главе 8 Семейного кодекса РФ. </w:t>
      </w:r>
    </w:p>
    <w:p w:rsidR="00D15A6E" w:rsidRPr="008E30A2" w:rsidRDefault="00A50CDC" w:rsidP="008E30A2">
      <w:pPr>
        <w:autoSpaceDE w:val="0"/>
        <w:autoSpaceDN w:val="0"/>
        <w:adjustRightInd w:val="0"/>
        <w:spacing w:after="0" w:line="240" w:lineRule="auto"/>
        <w:ind w:firstLine="851"/>
        <w:jc w:val="both"/>
        <w:rPr>
          <w:rFonts w:ascii="Segoe UI" w:hAnsi="Segoe UI" w:cs="Segoe UI"/>
          <w:sz w:val="24"/>
          <w:szCs w:val="24"/>
        </w:rPr>
      </w:pPr>
      <w:r w:rsidRPr="008E30A2">
        <w:rPr>
          <w:rFonts w:ascii="Segoe UI" w:hAnsi="Segoe UI" w:cs="Segoe UI"/>
          <w:sz w:val="24"/>
          <w:szCs w:val="24"/>
        </w:rPr>
        <w:t>Если требовани</w:t>
      </w:r>
      <w:r w:rsidR="007D3BF5" w:rsidRPr="008E30A2">
        <w:rPr>
          <w:rFonts w:ascii="Segoe UI" w:hAnsi="Segoe UI" w:cs="Segoe UI"/>
          <w:sz w:val="24"/>
          <w:szCs w:val="24"/>
        </w:rPr>
        <w:t>е о</w:t>
      </w:r>
      <w:r w:rsidRPr="008E30A2">
        <w:rPr>
          <w:rFonts w:ascii="Segoe UI" w:hAnsi="Segoe UI" w:cs="Segoe UI"/>
          <w:sz w:val="24"/>
          <w:szCs w:val="24"/>
        </w:rPr>
        <w:t xml:space="preserve"> нотариальном удостоверении брачного договора содержалось в Семейном кодексе РФ с момента его принятия, то соглашения о разделе общего имущества, з</w:t>
      </w:r>
      <w:r w:rsidR="00D15A6E" w:rsidRPr="008E30A2">
        <w:rPr>
          <w:rFonts w:ascii="Segoe UI" w:hAnsi="Segoe UI" w:cs="Segoe UI"/>
          <w:sz w:val="24"/>
          <w:szCs w:val="24"/>
        </w:rPr>
        <w:t>аключенные до 29</w:t>
      </w:r>
      <w:r w:rsidR="005920A1" w:rsidRPr="005920A1">
        <w:rPr>
          <w:rFonts w:ascii="Segoe UI" w:hAnsi="Segoe UI" w:cs="Segoe UI"/>
          <w:sz w:val="24"/>
          <w:szCs w:val="24"/>
        </w:rPr>
        <w:t xml:space="preserve"> </w:t>
      </w:r>
      <w:r w:rsidR="005920A1">
        <w:rPr>
          <w:rFonts w:ascii="Segoe UI" w:hAnsi="Segoe UI" w:cs="Segoe UI"/>
          <w:sz w:val="24"/>
          <w:szCs w:val="24"/>
        </w:rPr>
        <w:t xml:space="preserve">декабря </w:t>
      </w:r>
      <w:r w:rsidR="00D15A6E" w:rsidRPr="008E30A2">
        <w:rPr>
          <w:rFonts w:ascii="Segoe UI" w:hAnsi="Segoe UI" w:cs="Segoe UI"/>
          <w:sz w:val="24"/>
          <w:szCs w:val="24"/>
        </w:rPr>
        <w:t>2015</w:t>
      </w:r>
      <w:r w:rsidR="005920A1">
        <w:rPr>
          <w:rFonts w:ascii="Segoe UI" w:hAnsi="Segoe UI" w:cs="Segoe UI"/>
          <w:sz w:val="24"/>
          <w:szCs w:val="24"/>
        </w:rPr>
        <w:t xml:space="preserve"> года</w:t>
      </w:r>
      <w:r w:rsidR="004206CC" w:rsidRPr="008E30A2">
        <w:rPr>
          <w:rFonts w:ascii="Segoe UI" w:hAnsi="Segoe UI" w:cs="Segoe UI"/>
          <w:sz w:val="24"/>
          <w:szCs w:val="24"/>
        </w:rPr>
        <w:t>, удостоверялись</w:t>
      </w:r>
      <w:r w:rsidR="00D15A6E" w:rsidRPr="008E30A2">
        <w:rPr>
          <w:rFonts w:ascii="Segoe UI" w:hAnsi="Segoe UI" w:cs="Segoe UI"/>
          <w:sz w:val="24"/>
          <w:szCs w:val="24"/>
        </w:rPr>
        <w:t xml:space="preserve"> у нотариус</w:t>
      </w:r>
      <w:r w:rsidR="007D3BF5" w:rsidRPr="008E30A2">
        <w:rPr>
          <w:rFonts w:ascii="Segoe UI" w:hAnsi="Segoe UI" w:cs="Segoe UI"/>
          <w:sz w:val="24"/>
          <w:szCs w:val="24"/>
        </w:rPr>
        <w:t>а</w:t>
      </w:r>
      <w:r w:rsidR="00D15A6E" w:rsidRPr="008E30A2">
        <w:rPr>
          <w:rFonts w:ascii="Segoe UI" w:hAnsi="Segoe UI" w:cs="Segoe UI"/>
          <w:sz w:val="24"/>
          <w:szCs w:val="24"/>
        </w:rPr>
        <w:t xml:space="preserve"> по желанию супругов</w:t>
      </w:r>
      <w:r w:rsidRPr="008E30A2">
        <w:rPr>
          <w:rFonts w:ascii="Segoe UI" w:hAnsi="Segoe UI" w:cs="Segoe UI"/>
          <w:sz w:val="24"/>
          <w:szCs w:val="24"/>
        </w:rPr>
        <w:t>. О</w:t>
      </w:r>
      <w:r w:rsidR="00D15A6E" w:rsidRPr="008E30A2">
        <w:rPr>
          <w:rFonts w:ascii="Segoe UI" w:hAnsi="Segoe UI" w:cs="Segoe UI"/>
          <w:sz w:val="24"/>
          <w:szCs w:val="24"/>
        </w:rPr>
        <w:t xml:space="preserve">днако </w:t>
      </w:r>
      <w:r w:rsidRPr="008E30A2">
        <w:rPr>
          <w:rFonts w:ascii="Segoe UI" w:hAnsi="Segoe UI" w:cs="Segoe UI"/>
          <w:sz w:val="24"/>
          <w:szCs w:val="24"/>
        </w:rPr>
        <w:t>внесенные в Семейный кодекс РФ изменения сделали поход</w:t>
      </w:r>
      <w:r w:rsidR="003E7C9E" w:rsidRPr="008E30A2">
        <w:rPr>
          <w:rFonts w:ascii="Segoe UI" w:hAnsi="Segoe UI" w:cs="Segoe UI"/>
          <w:sz w:val="24"/>
          <w:szCs w:val="24"/>
        </w:rPr>
        <w:t xml:space="preserve"> супругов</w:t>
      </w:r>
      <w:r w:rsidRPr="008E30A2">
        <w:rPr>
          <w:rFonts w:ascii="Segoe UI" w:hAnsi="Segoe UI" w:cs="Segoe UI"/>
          <w:sz w:val="24"/>
          <w:szCs w:val="24"/>
        </w:rPr>
        <w:t xml:space="preserve"> к нотариусу обязательным во всех случаях.</w:t>
      </w:r>
    </w:p>
    <w:p w:rsidR="00FB4648" w:rsidRPr="008E30A2" w:rsidRDefault="00801F49" w:rsidP="008E30A2">
      <w:pPr>
        <w:autoSpaceDE w:val="0"/>
        <w:autoSpaceDN w:val="0"/>
        <w:adjustRightInd w:val="0"/>
        <w:spacing w:after="0" w:line="240" w:lineRule="auto"/>
        <w:ind w:firstLine="851"/>
        <w:jc w:val="both"/>
        <w:rPr>
          <w:rFonts w:ascii="Segoe UI" w:hAnsi="Segoe UI" w:cs="Segoe UI"/>
          <w:sz w:val="24"/>
          <w:szCs w:val="24"/>
        </w:rPr>
      </w:pPr>
      <w:r w:rsidRPr="008E30A2">
        <w:rPr>
          <w:rFonts w:ascii="Segoe UI" w:hAnsi="Segoe UI" w:cs="Segoe UI"/>
          <w:sz w:val="24"/>
          <w:szCs w:val="24"/>
        </w:rPr>
        <w:t>Следующим шагом п</w:t>
      </w:r>
      <w:r w:rsidR="001D2A1D" w:rsidRPr="008E30A2">
        <w:rPr>
          <w:rFonts w:ascii="Segoe UI" w:hAnsi="Segoe UI" w:cs="Segoe UI"/>
          <w:sz w:val="24"/>
          <w:szCs w:val="24"/>
        </w:rPr>
        <w:t xml:space="preserve">осле </w:t>
      </w:r>
      <w:r w:rsidRPr="008E30A2">
        <w:rPr>
          <w:rFonts w:ascii="Segoe UI" w:hAnsi="Segoe UI" w:cs="Segoe UI"/>
          <w:sz w:val="24"/>
          <w:szCs w:val="24"/>
        </w:rPr>
        <w:t>составления</w:t>
      </w:r>
      <w:r w:rsidR="00E569C6" w:rsidRPr="008E30A2">
        <w:rPr>
          <w:rFonts w:ascii="Segoe UI" w:hAnsi="Segoe UI" w:cs="Segoe UI"/>
          <w:sz w:val="24"/>
          <w:szCs w:val="24"/>
        </w:rPr>
        <w:t xml:space="preserve"> соглашени</w:t>
      </w:r>
      <w:r w:rsidRPr="008E30A2">
        <w:rPr>
          <w:rFonts w:ascii="Segoe UI" w:hAnsi="Segoe UI" w:cs="Segoe UI"/>
          <w:sz w:val="24"/>
          <w:szCs w:val="24"/>
        </w:rPr>
        <w:t>я</w:t>
      </w:r>
      <w:r w:rsidR="00E569C6" w:rsidRPr="008E30A2">
        <w:rPr>
          <w:rFonts w:ascii="Segoe UI" w:hAnsi="Segoe UI" w:cs="Segoe UI"/>
          <w:sz w:val="24"/>
          <w:szCs w:val="24"/>
        </w:rPr>
        <w:t xml:space="preserve"> о разделе имущества или об опре</w:t>
      </w:r>
      <w:r w:rsidR="00A637DE" w:rsidRPr="008E30A2">
        <w:rPr>
          <w:rFonts w:ascii="Segoe UI" w:hAnsi="Segoe UI" w:cs="Segoe UI"/>
          <w:sz w:val="24"/>
          <w:szCs w:val="24"/>
        </w:rPr>
        <w:t>делен</w:t>
      </w:r>
      <w:r w:rsidRPr="008E30A2">
        <w:rPr>
          <w:rFonts w:ascii="Segoe UI" w:hAnsi="Segoe UI" w:cs="Segoe UI"/>
          <w:sz w:val="24"/>
          <w:szCs w:val="24"/>
        </w:rPr>
        <w:t xml:space="preserve">ии долей в общем имуществе либо </w:t>
      </w:r>
      <w:r w:rsidR="00A637DE" w:rsidRPr="008E30A2">
        <w:rPr>
          <w:rFonts w:ascii="Segoe UI" w:hAnsi="Segoe UI" w:cs="Segoe UI"/>
          <w:sz w:val="24"/>
          <w:szCs w:val="24"/>
        </w:rPr>
        <w:t>брачн</w:t>
      </w:r>
      <w:r w:rsidRPr="008E30A2">
        <w:rPr>
          <w:rFonts w:ascii="Segoe UI" w:hAnsi="Segoe UI" w:cs="Segoe UI"/>
          <w:sz w:val="24"/>
          <w:szCs w:val="24"/>
        </w:rPr>
        <w:t>ого</w:t>
      </w:r>
      <w:r w:rsidR="00A637DE" w:rsidRPr="008E30A2">
        <w:rPr>
          <w:rFonts w:ascii="Segoe UI" w:hAnsi="Segoe UI" w:cs="Segoe UI"/>
          <w:sz w:val="24"/>
          <w:szCs w:val="24"/>
        </w:rPr>
        <w:t xml:space="preserve"> договор</w:t>
      </w:r>
      <w:r w:rsidRPr="008E30A2">
        <w:rPr>
          <w:rFonts w:ascii="Segoe UI" w:hAnsi="Segoe UI" w:cs="Segoe UI"/>
          <w:sz w:val="24"/>
          <w:szCs w:val="24"/>
        </w:rPr>
        <w:t>а</w:t>
      </w:r>
      <w:r w:rsidR="00A637DE" w:rsidRPr="008E30A2">
        <w:rPr>
          <w:rFonts w:ascii="Segoe UI" w:hAnsi="Segoe UI" w:cs="Segoe UI"/>
          <w:sz w:val="24"/>
          <w:szCs w:val="24"/>
        </w:rPr>
        <w:t>,</w:t>
      </w:r>
      <w:r w:rsidR="00E569C6" w:rsidRPr="008E30A2">
        <w:rPr>
          <w:rFonts w:ascii="Segoe UI" w:hAnsi="Segoe UI" w:cs="Segoe UI"/>
          <w:sz w:val="24"/>
          <w:szCs w:val="24"/>
        </w:rPr>
        <w:t xml:space="preserve"> </w:t>
      </w:r>
      <w:r w:rsidRPr="008E30A2">
        <w:rPr>
          <w:rFonts w:ascii="Segoe UI" w:hAnsi="Segoe UI" w:cs="Segoe UI"/>
          <w:sz w:val="24"/>
          <w:szCs w:val="24"/>
        </w:rPr>
        <w:t>является</w:t>
      </w:r>
      <w:r w:rsidR="00E569C6" w:rsidRPr="008E30A2">
        <w:rPr>
          <w:rFonts w:ascii="Segoe UI" w:hAnsi="Segoe UI" w:cs="Segoe UI"/>
          <w:sz w:val="24"/>
          <w:szCs w:val="24"/>
        </w:rPr>
        <w:t xml:space="preserve"> обра</w:t>
      </w:r>
      <w:r w:rsidRPr="008E30A2">
        <w:rPr>
          <w:rFonts w:ascii="Segoe UI" w:hAnsi="Segoe UI" w:cs="Segoe UI"/>
          <w:sz w:val="24"/>
          <w:szCs w:val="24"/>
        </w:rPr>
        <w:t>щение</w:t>
      </w:r>
      <w:r w:rsidR="00E569C6" w:rsidRPr="008E30A2">
        <w:rPr>
          <w:rFonts w:ascii="Segoe UI" w:hAnsi="Segoe UI" w:cs="Segoe UI"/>
          <w:sz w:val="24"/>
          <w:szCs w:val="24"/>
        </w:rPr>
        <w:t xml:space="preserve"> в регистрирующий орган с заявление</w:t>
      </w:r>
      <w:r w:rsidR="001F7322" w:rsidRPr="008E30A2">
        <w:rPr>
          <w:rFonts w:ascii="Segoe UI" w:hAnsi="Segoe UI" w:cs="Segoe UI"/>
          <w:sz w:val="24"/>
          <w:szCs w:val="24"/>
        </w:rPr>
        <w:t>м</w:t>
      </w:r>
      <w:r w:rsidR="0026055E" w:rsidRPr="008E30A2">
        <w:rPr>
          <w:rFonts w:ascii="Segoe UI" w:hAnsi="Segoe UI" w:cs="Segoe UI"/>
          <w:sz w:val="24"/>
          <w:szCs w:val="24"/>
        </w:rPr>
        <w:t xml:space="preserve"> о государственной регистрации права. </w:t>
      </w:r>
    </w:p>
    <w:p w:rsidR="00FB4648" w:rsidRPr="008E30A2" w:rsidRDefault="00FB4648" w:rsidP="008E30A2">
      <w:pPr>
        <w:autoSpaceDE w:val="0"/>
        <w:autoSpaceDN w:val="0"/>
        <w:adjustRightInd w:val="0"/>
        <w:spacing w:after="0" w:line="240" w:lineRule="auto"/>
        <w:ind w:firstLine="851"/>
        <w:jc w:val="both"/>
        <w:rPr>
          <w:rFonts w:ascii="Segoe UI" w:hAnsi="Segoe UI" w:cs="Segoe UI"/>
          <w:sz w:val="24"/>
          <w:szCs w:val="24"/>
        </w:rPr>
      </w:pPr>
      <w:r w:rsidRPr="008E30A2">
        <w:rPr>
          <w:rFonts w:ascii="Segoe UI" w:hAnsi="Segoe UI" w:cs="Segoe UI"/>
          <w:sz w:val="24"/>
          <w:szCs w:val="24"/>
        </w:rPr>
        <w:lastRenderedPageBreak/>
        <w:t xml:space="preserve">Обратиться с таким заявлением могут как оба супруга, так и один из них, а </w:t>
      </w:r>
      <w:r w:rsidR="005920A1">
        <w:rPr>
          <w:rFonts w:ascii="Segoe UI" w:hAnsi="Segoe UI" w:cs="Segoe UI"/>
          <w:sz w:val="24"/>
          <w:szCs w:val="24"/>
        </w:rPr>
        <w:t xml:space="preserve">также нотариус, для которого с </w:t>
      </w:r>
      <w:r w:rsidRPr="008E30A2">
        <w:rPr>
          <w:rFonts w:ascii="Segoe UI" w:hAnsi="Segoe UI" w:cs="Segoe UI"/>
          <w:sz w:val="24"/>
          <w:szCs w:val="24"/>
        </w:rPr>
        <w:t>1</w:t>
      </w:r>
      <w:r w:rsidR="005920A1">
        <w:rPr>
          <w:rFonts w:ascii="Segoe UI" w:hAnsi="Segoe UI" w:cs="Segoe UI"/>
          <w:sz w:val="24"/>
          <w:szCs w:val="24"/>
        </w:rPr>
        <w:t xml:space="preserve"> февраля </w:t>
      </w:r>
      <w:r w:rsidRPr="008E30A2">
        <w:rPr>
          <w:rFonts w:ascii="Segoe UI" w:hAnsi="Segoe UI" w:cs="Segoe UI"/>
          <w:sz w:val="24"/>
          <w:szCs w:val="24"/>
        </w:rPr>
        <w:t>2019</w:t>
      </w:r>
      <w:r w:rsidR="005920A1">
        <w:rPr>
          <w:rFonts w:ascii="Segoe UI" w:hAnsi="Segoe UI" w:cs="Segoe UI"/>
          <w:sz w:val="24"/>
          <w:szCs w:val="24"/>
        </w:rPr>
        <w:t xml:space="preserve"> года</w:t>
      </w:r>
      <w:r w:rsidRPr="008E30A2">
        <w:rPr>
          <w:rFonts w:ascii="Segoe UI" w:hAnsi="Segoe UI" w:cs="Segoe UI"/>
          <w:sz w:val="24"/>
          <w:szCs w:val="24"/>
        </w:rPr>
        <w:t xml:space="preserve"> обращение в орган регистрации прав в случае удостоверения им договоров, на основании которых возникают права на недвижимое</w:t>
      </w:r>
      <w:r w:rsidR="00034A76" w:rsidRPr="008E30A2">
        <w:rPr>
          <w:rFonts w:ascii="Segoe UI" w:hAnsi="Segoe UI" w:cs="Segoe UI"/>
          <w:sz w:val="24"/>
          <w:szCs w:val="24"/>
        </w:rPr>
        <w:t xml:space="preserve"> имущество</w:t>
      </w:r>
      <w:r w:rsidRPr="008E30A2">
        <w:rPr>
          <w:rFonts w:ascii="Segoe UI" w:hAnsi="Segoe UI" w:cs="Segoe UI"/>
          <w:sz w:val="24"/>
          <w:szCs w:val="24"/>
        </w:rPr>
        <w:t>, подлежащ</w:t>
      </w:r>
      <w:r w:rsidR="00034A76" w:rsidRPr="008E30A2">
        <w:rPr>
          <w:rFonts w:ascii="Segoe UI" w:hAnsi="Segoe UI" w:cs="Segoe UI"/>
          <w:sz w:val="24"/>
          <w:szCs w:val="24"/>
        </w:rPr>
        <w:t>и</w:t>
      </w:r>
      <w:r w:rsidRPr="008E30A2">
        <w:rPr>
          <w:rFonts w:ascii="Segoe UI" w:hAnsi="Segoe UI" w:cs="Segoe UI"/>
          <w:sz w:val="24"/>
          <w:szCs w:val="24"/>
        </w:rPr>
        <w:t>е государственной регистрации является обязанностью, если, конечно, у сторон отсутствуют возражения.</w:t>
      </w:r>
    </w:p>
    <w:p w:rsidR="00FB4648" w:rsidRPr="008E30A2" w:rsidRDefault="00FB4648" w:rsidP="008E30A2">
      <w:pPr>
        <w:autoSpaceDE w:val="0"/>
        <w:autoSpaceDN w:val="0"/>
        <w:adjustRightInd w:val="0"/>
        <w:spacing w:after="0" w:line="240" w:lineRule="auto"/>
        <w:ind w:firstLine="851"/>
        <w:jc w:val="both"/>
        <w:rPr>
          <w:rFonts w:ascii="Segoe UI" w:hAnsi="Segoe UI" w:cs="Segoe UI"/>
          <w:sz w:val="24"/>
          <w:szCs w:val="24"/>
        </w:rPr>
      </w:pPr>
      <w:r w:rsidRPr="008E30A2">
        <w:rPr>
          <w:rFonts w:ascii="Segoe UI" w:hAnsi="Segoe UI" w:cs="Segoe UI"/>
          <w:sz w:val="24"/>
          <w:szCs w:val="24"/>
        </w:rPr>
        <w:t>При этом необходимо помнить, что правовую экспертизу документов, составленных супругами, проводит нотариус, поскольку законодатель снял эту ответственность с органа регистрации прав.</w:t>
      </w:r>
    </w:p>
    <w:p w:rsidR="00FB4648" w:rsidRPr="008E30A2" w:rsidRDefault="00FB4648" w:rsidP="008E30A2">
      <w:pPr>
        <w:autoSpaceDE w:val="0"/>
        <w:autoSpaceDN w:val="0"/>
        <w:adjustRightInd w:val="0"/>
        <w:spacing w:after="0" w:line="240" w:lineRule="auto"/>
        <w:ind w:firstLine="851"/>
        <w:jc w:val="both"/>
        <w:rPr>
          <w:rFonts w:ascii="Segoe UI" w:hAnsi="Segoe UI" w:cs="Segoe UI"/>
          <w:sz w:val="24"/>
          <w:szCs w:val="24"/>
        </w:rPr>
      </w:pPr>
      <w:r w:rsidRPr="008E30A2">
        <w:rPr>
          <w:rFonts w:ascii="Segoe UI" w:hAnsi="Segoe UI" w:cs="Segoe UI"/>
          <w:sz w:val="24"/>
          <w:szCs w:val="24"/>
        </w:rPr>
        <w:t>Срок государственной регистрации по нотариально удостоверенным документам составляет три рабочих дня с даты поступления в орган регистрации прав заявления, а если они были представлены в электронной форме – один рабочий день, следующий за днем поступления соответствующих документов</w:t>
      </w:r>
      <w:r w:rsidR="00000129" w:rsidRPr="008E30A2">
        <w:rPr>
          <w:rFonts w:ascii="Segoe UI" w:hAnsi="Segoe UI" w:cs="Segoe UI"/>
          <w:sz w:val="24"/>
          <w:szCs w:val="24"/>
        </w:rPr>
        <w:t>.</w:t>
      </w:r>
    </w:p>
    <w:p w:rsidR="00034A76" w:rsidRPr="008E30A2" w:rsidRDefault="006672EC" w:rsidP="008E30A2">
      <w:pPr>
        <w:autoSpaceDE w:val="0"/>
        <w:autoSpaceDN w:val="0"/>
        <w:adjustRightInd w:val="0"/>
        <w:spacing w:after="0" w:line="240" w:lineRule="auto"/>
        <w:ind w:firstLine="851"/>
        <w:jc w:val="both"/>
        <w:rPr>
          <w:rFonts w:ascii="Segoe UI" w:hAnsi="Segoe UI" w:cs="Segoe UI"/>
          <w:sz w:val="24"/>
          <w:szCs w:val="24"/>
        </w:rPr>
      </w:pPr>
      <w:r w:rsidRPr="008E30A2">
        <w:rPr>
          <w:rFonts w:ascii="Segoe UI" w:hAnsi="Segoe UI" w:cs="Segoe UI"/>
          <w:sz w:val="24"/>
          <w:szCs w:val="24"/>
        </w:rPr>
        <w:t>При этом при подаче до</w:t>
      </w:r>
      <w:r w:rsidR="008E30A2">
        <w:rPr>
          <w:rFonts w:ascii="Segoe UI" w:hAnsi="Segoe UI" w:cs="Segoe UI"/>
          <w:sz w:val="24"/>
          <w:szCs w:val="24"/>
        </w:rPr>
        <w:t xml:space="preserve">кументов в электронном виде до </w:t>
      </w:r>
      <w:r w:rsidRPr="008E30A2">
        <w:rPr>
          <w:rFonts w:ascii="Segoe UI" w:hAnsi="Segoe UI" w:cs="Segoe UI"/>
          <w:sz w:val="24"/>
          <w:szCs w:val="24"/>
        </w:rPr>
        <w:t>1</w:t>
      </w:r>
      <w:r w:rsidR="008E30A2">
        <w:rPr>
          <w:rFonts w:ascii="Segoe UI" w:hAnsi="Segoe UI" w:cs="Segoe UI"/>
          <w:sz w:val="24"/>
          <w:szCs w:val="24"/>
        </w:rPr>
        <w:t xml:space="preserve"> января </w:t>
      </w:r>
      <w:r w:rsidRPr="008E30A2">
        <w:rPr>
          <w:rFonts w:ascii="Segoe UI" w:hAnsi="Segoe UI" w:cs="Segoe UI"/>
          <w:sz w:val="24"/>
          <w:szCs w:val="24"/>
        </w:rPr>
        <w:t xml:space="preserve">2021 </w:t>
      </w:r>
      <w:r w:rsidR="00034A76" w:rsidRPr="008E30A2">
        <w:rPr>
          <w:rFonts w:ascii="Segoe UI" w:hAnsi="Segoe UI" w:cs="Segoe UI"/>
          <w:sz w:val="24"/>
          <w:szCs w:val="24"/>
        </w:rPr>
        <w:t xml:space="preserve">Налоговым кодексом РФ установлена льгота </w:t>
      </w:r>
      <w:r w:rsidRPr="008E30A2">
        <w:rPr>
          <w:rFonts w:ascii="Segoe UI" w:hAnsi="Segoe UI" w:cs="Segoe UI"/>
          <w:sz w:val="24"/>
          <w:szCs w:val="24"/>
        </w:rPr>
        <w:t>для</w:t>
      </w:r>
      <w:r w:rsidR="00034A76" w:rsidRPr="008E30A2">
        <w:rPr>
          <w:rFonts w:ascii="Segoe UI" w:hAnsi="Segoe UI" w:cs="Segoe UI"/>
          <w:sz w:val="24"/>
          <w:szCs w:val="24"/>
        </w:rPr>
        <w:t xml:space="preserve"> </w:t>
      </w:r>
      <w:r w:rsidR="00E50A70" w:rsidRPr="008E30A2">
        <w:rPr>
          <w:rFonts w:ascii="Segoe UI" w:hAnsi="Segoe UI" w:cs="Segoe UI"/>
          <w:sz w:val="24"/>
          <w:szCs w:val="24"/>
        </w:rPr>
        <w:t>о</w:t>
      </w:r>
      <w:r w:rsidR="00034A76" w:rsidRPr="008E30A2">
        <w:rPr>
          <w:rFonts w:ascii="Segoe UI" w:hAnsi="Segoe UI" w:cs="Segoe UI"/>
          <w:sz w:val="24"/>
          <w:szCs w:val="24"/>
        </w:rPr>
        <w:t>плат</w:t>
      </w:r>
      <w:r w:rsidRPr="008E30A2">
        <w:rPr>
          <w:rFonts w:ascii="Segoe UI" w:hAnsi="Segoe UI" w:cs="Segoe UI"/>
          <w:sz w:val="24"/>
          <w:szCs w:val="24"/>
        </w:rPr>
        <w:t>ы</w:t>
      </w:r>
      <w:r w:rsidR="00034A76" w:rsidRPr="008E30A2">
        <w:rPr>
          <w:rFonts w:ascii="Segoe UI" w:hAnsi="Segoe UI" w:cs="Segoe UI"/>
          <w:sz w:val="24"/>
          <w:szCs w:val="24"/>
        </w:rPr>
        <w:t xml:space="preserve"> государственной пошлины за г</w:t>
      </w:r>
      <w:r w:rsidRPr="008E30A2">
        <w:rPr>
          <w:rFonts w:ascii="Segoe UI" w:hAnsi="Segoe UI" w:cs="Segoe UI"/>
          <w:sz w:val="24"/>
          <w:szCs w:val="24"/>
        </w:rPr>
        <w:t>осударственную регистрацию прав</w:t>
      </w:r>
      <w:r w:rsidR="00034A76" w:rsidRPr="008E30A2">
        <w:rPr>
          <w:rFonts w:ascii="Segoe UI" w:hAnsi="Segoe UI" w:cs="Segoe UI"/>
          <w:sz w:val="24"/>
          <w:szCs w:val="24"/>
        </w:rPr>
        <w:t xml:space="preserve"> </w:t>
      </w:r>
      <w:r w:rsidRPr="008E30A2">
        <w:rPr>
          <w:rFonts w:ascii="Segoe UI" w:hAnsi="Segoe UI" w:cs="Segoe UI"/>
          <w:sz w:val="24"/>
          <w:szCs w:val="24"/>
        </w:rPr>
        <w:t>с применением</w:t>
      </w:r>
      <w:r w:rsidR="00034A76" w:rsidRPr="008E30A2">
        <w:rPr>
          <w:rFonts w:ascii="Segoe UI" w:hAnsi="Segoe UI" w:cs="Segoe UI"/>
          <w:sz w:val="24"/>
          <w:szCs w:val="24"/>
        </w:rPr>
        <w:t xml:space="preserve"> коэффициента 0,7</w:t>
      </w:r>
      <w:r w:rsidRPr="008E30A2">
        <w:rPr>
          <w:rFonts w:ascii="Segoe UI" w:hAnsi="Segoe UI" w:cs="Segoe UI"/>
          <w:sz w:val="24"/>
          <w:szCs w:val="24"/>
        </w:rPr>
        <w:t xml:space="preserve"> к установленному размеру</w:t>
      </w:r>
      <w:r w:rsidR="00034A76" w:rsidRPr="008E30A2">
        <w:rPr>
          <w:rFonts w:ascii="Segoe UI" w:hAnsi="Segoe UI" w:cs="Segoe UI"/>
          <w:sz w:val="24"/>
          <w:szCs w:val="24"/>
        </w:rPr>
        <w:t>.</w:t>
      </w:r>
    </w:p>
    <w:p w:rsidR="00772A09" w:rsidRPr="008E30A2" w:rsidRDefault="00772A09" w:rsidP="00772A09">
      <w:pPr>
        <w:autoSpaceDE w:val="0"/>
        <w:autoSpaceDN w:val="0"/>
        <w:adjustRightInd w:val="0"/>
        <w:spacing w:after="0" w:line="240" w:lineRule="auto"/>
        <w:ind w:firstLine="540"/>
        <w:jc w:val="both"/>
        <w:rPr>
          <w:rFonts w:ascii="Segoe UI" w:hAnsi="Segoe UI" w:cs="Segoe UI"/>
          <w:sz w:val="24"/>
          <w:szCs w:val="24"/>
        </w:rPr>
      </w:pPr>
    </w:p>
    <w:p w:rsidR="00D76BC1" w:rsidRPr="008E30A2" w:rsidRDefault="00D76BC1" w:rsidP="00772A09">
      <w:pPr>
        <w:autoSpaceDE w:val="0"/>
        <w:autoSpaceDN w:val="0"/>
        <w:adjustRightInd w:val="0"/>
        <w:spacing w:after="0" w:line="240" w:lineRule="auto"/>
        <w:ind w:firstLine="540"/>
        <w:jc w:val="both"/>
        <w:rPr>
          <w:rFonts w:ascii="Segoe UI" w:hAnsi="Segoe UI" w:cs="Segoe UI"/>
          <w:sz w:val="24"/>
          <w:szCs w:val="24"/>
        </w:rPr>
      </w:pPr>
    </w:p>
    <w:p w:rsidR="008E30A2" w:rsidRPr="008E30A2" w:rsidRDefault="008E30A2" w:rsidP="00772A09">
      <w:pPr>
        <w:autoSpaceDE w:val="0"/>
        <w:autoSpaceDN w:val="0"/>
        <w:adjustRightInd w:val="0"/>
        <w:spacing w:after="0" w:line="240" w:lineRule="auto"/>
        <w:ind w:firstLine="540"/>
        <w:jc w:val="both"/>
        <w:rPr>
          <w:rFonts w:ascii="Segoe UI" w:hAnsi="Segoe UI" w:cs="Segoe UI"/>
          <w:sz w:val="24"/>
          <w:szCs w:val="24"/>
        </w:rPr>
      </w:pPr>
    </w:p>
    <w:p w:rsidR="008E30A2" w:rsidRPr="008E30A2" w:rsidRDefault="008E30A2" w:rsidP="00772A09">
      <w:pPr>
        <w:autoSpaceDE w:val="0"/>
        <w:autoSpaceDN w:val="0"/>
        <w:adjustRightInd w:val="0"/>
        <w:spacing w:after="0" w:line="240" w:lineRule="auto"/>
        <w:ind w:firstLine="540"/>
        <w:jc w:val="both"/>
        <w:rPr>
          <w:rFonts w:ascii="Segoe UI" w:hAnsi="Segoe UI" w:cs="Segoe UI"/>
          <w:sz w:val="24"/>
          <w:szCs w:val="24"/>
        </w:rPr>
      </w:pPr>
    </w:p>
    <w:p w:rsidR="008E30A2" w:rsidRPr="008E30A2" w:rsidRDefault="008E30A2" w:rsidP="00D76BC1">
      <w:pPr>
        <w:autoSpaceDE w:val="0"/>
        <w:autoSpaceDN w:val="0"/>
        <w:adjustRightInd w:val="0"/>
        <w:spacing w:after="0" w:line="240" w:lineRule="auto"/>
        <w:ind w:firstLine="540"/>
        <w:jc w:val="right"/>
        <w:rPr>
          <w:rFonts w:ascii="Segoe UI" w:hAnsi="Segoe UI" w:cs="Segoe UI"/>
          <w:sz w:val="24"/>
          <w:szCs w:val="24"/>
        </w:rPr>
      </w:pPr>
      <w:r w:rsidRPr="008E30A2">
        <w:rPr>
          <w:rFonts w:ascii="Segoe UI" w:hAnsi="Segoe UI" w:cs="Segoe UI"/>
          <w:sz w:val="24"/>
          <w:szCs w:val="24"/>
        </w:rPr>
        <w:t>Ольга Полодухина,</w:t>
      </w:r>
    </w:p>
    <w:p w:rsidR="00D76BC1" w:rsidRPr="008E30A2" w:rsidRDefault="008E30A2" w:rsidP="00D76BC1">
      <w:pPr>
        <w:autoSpaceDE w:val="0"/>
        <w:autoSpaceDN w:val="0"/>
        <w:adjustRightInd w:val="0"/>
        <w:spacing w:after="0" w:line="240" w:lineRule="auto"/>
        <w:ind w:firstLine="540"/>
        <w:jc w:val="right"/>
        <w:rPr>
          <w:rFonts w:ascii="Segoe UI" w:hAnsi="Segoe UI" w:cs="Segoe UI"/>
          <w:sz w:val="24"/>
          <w:szCs w:val="24"/>
        </w:rPr>
      </w:pPr>
      <w:r w:rsidRPr="008E30A2">
        <w:rPr>
          <w:rFonts w:ascii="Segoe UI" w:hAnsi="Segoe UI" w:cs="Segoe UI"/>
          <w:sz w:val="24"/>
          <w:szCs w:val="24"/>
        </w:rPr>
        <w:t>в</w:t>
      </w:r>
      <w:r w:rsidR="00D76BC1" w:rsidRPr="008E30A2">
        <w:rPr>
          <w:rFonts w:ascii="Segoe UI" w:hAnsi="Segoe UI" w:cs="Segoe UI"/>
          <w:sz w:val="24"/>
          <w:szCs w:val="24"/>
        </w:rPr>
        <w:t>едущий специалист-эксперт</w:t>
      </w:r>
    </w:p>
    <w:p w:rsidR="00D76BC1" w:rsidRPr="008E30A2" w:rsidRDefault="00D76BC1" w:rsidP="00D76BC1">
      <w:pPr>
        <w:autoSpaceDE w:val="0"/>
        <w:autoSpaceDN w:val="0"/>
        <w:adjustRightInd w:val="0"/>
        <w:spacing w:after="0" w:line="240" w:lineRule="auto"/>
        <w:ind w:firstLine="540"/>
        <w:jc w:val="right"/>
        <w:rPr>
          <w:rFonts w:ascii="Segoe UI" w:hAnsi="Segoe UI" w:cs="Segoe UI"/>
          <w:sz w:val="24"/>
          <w:szCs w:val="24"/>
        </w:rPr>
      </w:pPr>
      <w:r w:rsidRPr="008E30A2">
        <w:rPr>
          <w:rFonts w:ascii="Segoe UI" w:hAnsi="Segoe UI" w:cs="Segoe UI"/>
          <w:sz w:val="24"/>
          <w:szCs w:val="24"/>
        </w:rPr>
        <w:t>отдела правового обеспечения</w:t>
      </w:r>
    </w:p>
    <w:p w:rsidR="008E30A2" w:rsidRPr="008E30A2" w:rsidRDefault="008E30A2" w:rsidP="00D76BC1">
      <w:pPr>
        <w:autoSpaceDE w:val="0"/>
        <w:autoSpaceDN w:val="0"/>
        <w:adjustRightInd w:val="0"/>
        <w:spacing w:after="0" w:line="240" w:lineRule="auto"/>
        <w:ind w:firstLine="540"/>
        <w:jc w:val="right"/>
        <w:rPr>
          <w:rFonts w:ascii="Segoe UI" w:hAnsi="Segoe UI" w:cs="Segoe UI"/>
          <w:sz w:val="24"/>
          <w:szCs w:val="24"/>
        </w:rPr>
      </w:pPr>
      <w:r w:rsidRPr="008E30A2">
        <w:rPr>
          <w:rFonts w:ascii="Segoe UI" w:hAnsi="Segoe UI" w:cs="Segoe UI"/>
          <w:sz w:val="24"/>
          <w:szCs w:val="24"/>
        </w:rPr>
        <w:t>Управления Росреестра по Иркутской области</w:t>
      </w:r>
    </w:p>
    <w:p w:rsidR="00D76BC1" w:rsidRPr="008E30A2" w:rsidRDefault="00D76BC1" w:rsidP="00D76BC1">
      <w:pPr>
        <w:autoSpaceDE w:val="0"/>
        <w:autoSpaceDN w:val="0"/>
        <w:adjustRightInd w:val="0"/>
        <w:spacing w:after="0" w:line="240" w:lineRule="auto"/>
        <w:ind w:firstLine="540"/>
        <w:jc w:val="right"/>
        <w:rPr>
          <w:rFonts w:ascii="Segoe UI" w:hAnsi="Segoe UI" w:cs="Segoe UI"/>
          <w:sz w:val="24"/>
          <w:szCs w:val="24"/>
        </w:rPr>
      </w:pPr>
    </w:p>
    <w:p w:rsidR="001F3120" w:rsidRPr="008E30A2" w:rsidRDefault="001F3120" w:rsidP="0026055E">
      <w:pPr>
        <w:autoSpaceDE w:val="0"/>
        <w:autoSpaceDN w:val="0"/>
        <w:adjustRightInd w:val="0"/>
        <w:spacing w:after="0" w:line="240" w:lineRule="auto"/>
        <w:ind w:firstLine="540"/>
        <w:jc w:val="both"/>
        <w:rPr>
          <w:rFonts w:ascii="Segoe UI" w:hAnsi="Segoe UI" w:cs="Segoe UI"/>
          <w:sz w:val="24"/>
          <w:szCs w:val="24"/>
        </w:rPr>
      </w:pPr>
    </w:p>
    <w:p w:rsidR="00630FF1" w:rsidRPr="008E30A2" w:rsidRDefault="0026055E" w:rsidP="007D3BF5">
      <w:pPr>
        <w:autoSpaceDE w:val="0"/>
        <w:autoSpaceDN w:val="0"/>
        <w:adjustRightInd w:val="0"/>
        <w:spacing w:after="0" w:line="240" w:lineRule="auto"/>
        <w:ind w:firstLine="567"/>
        <w:jc w:val="both"/>
        <w:rPr>
          <w:rFonts w:ascii="Segoe UI" w:hAnsi="Segoe UI" w:cs="Segoe UI"/>
          <w:sz w:val="24"/>
          <w:szCs w:val="24"/>
        </w:rPr>
      </w:pPr>
      <w:r w:rsidRPr="008E30A2">
        <w:rPr>
          <w:rFonts w:ascii="Segoe UI" w:hAnsi="Segoe UI" w:cs="Segoe UI"/>
          <w:sz w:val="24"/>
          <w:szCs w:val="24"/>
        </w:rPr>
        <w:t xml:space="preserve"> </w:t>
      </w:r>
      <w:r w:rsidR="007D3BF5" w:rsidRPr="008E30A2">
        <w:rPr>
          <w:rFonts w:ascii="Segoe UI" w:hAnsi="Segoe UI" w:cs="Segoe UI"/>
          <w:sz w:val="24"/>
          <w:szCs w:val="24"/>
        </w:rPr>
        <w:t xml:space="preserve"> </w:t>
      </w:r>
    </w:p>
    <w:p w:rsidR="004206CC" w:rsidRPr="008E30A2" w:rsidRDefault="004206CC" w:rsidP="004206CC">
      <w:pPr>
        <w:autoSpaceDE w:val="0"/>
        <w:autoSpaceDN w:val="0"/>
        <w:adjustRightInd w:val="0"/>
        <w:spacing w:after="0" w:line="240" w:lineRule="auto"/>
        <w:ind w:firstLine="567"/>
        <w:jc w:val="both"/>
        <w:rPr>
          <w:rFonts w:ascii="Segoe UI" w:hAnsi="Segoe UI" w:cs="Segoe UI"/>
          <w:sz w:val="24"/>
          <w:szCs w:val="24"/>
        </w:rPr>
      </w:pPr>
    </w:p>
    <w:p w:rsidR="00A65C14" w:rsidRPr="008E30A2" w:rsidRDefault="00A65C14" w:rsidP="00630FF1">
      <w:pPr>
        <w:autoSpaceDE w:val="0"/>
        <w:autoSpaceDN w:val="0"/>
        <w:adjustRightInd w:val="0"/>
        <w:spacing w:after="0" w:line="240" w:lineRule="auto"/>
        <w:ind w:firstLine="540"/>
        <w:jc w:val="both"/>
        <w:rPr>
          <w:rFonts w:ascii="Segoe UI" w:hAnsi="Segoe UI" w:cs="Segoe UI"/>
          <w:sz w:val="24"/>
          <w:szCs w:val="24"/>
        </w:rPr>
      </w:pPr>
    </w:p>
    <w:p w:rsidR="00C124EC" w:rsidRPr="008E30A2" w:rsidRDefault="00C124EC" w:rsidP="00C124EC">
      <w:pPr>
        <w:autoSpaceDE w:val="0"/>
        <w:autoSpaceDN w:val="0"/>
        <w:adjustRightInd w:val="0"/>
        <w:spacing w:after="0" w:line="240" w:lineRule="auto"/>
        <w:jc w:val="both"/>
        <w:rPr>
          <w:rFonts w:ascii="Segoe UI" w:hAnsi="Segoe UI" w:cs="Segoe UI"/>
          <w:sz w:val="24"/>
          <w:szCs w:val="24"/>
        </w:rPr>
      </w:pPr>
      <w:r w:rsidRPr="008E30A2">
        <w:rPr>
          <w:rFonts w:ascii="Segoe UI" w:hAnsi="Segoe UI" w:cs="Segoe UI"/>
          <w:sz w:val="24"/>
          <w:szCs w:val="24"/>
        </w:rPr>
        <w:t xml:space="preserve"> </w:t>
      </w:r>
    </w:p>
    <w:sectPr w:rsidR="00C124EC" w:rsidRPr="008E30A2" w:rsidSect="007D3BF5">
      <w:pgSz w:w="11906" w:h="16838"/>
      <w:pgMar w:top="1440" w:right="849" w:bottom="1440" w:left="1701"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B37" w:rsidRDefault="004B7B37" w:rsidP="007249B3">
      <w:pPr>
        <w:spacing w:after="0" w:line="240" w:lineRule="auto"/>
      </w:pPr>
      <w:r>
        <w:separator/>
      </w:r>
    </w:p>
  </w:endnote>
  <w:endnote w:type="continuationSeparator" w:id="0">
    <w:p w:rsidR="004B7B37" w:rsidRDefault="004B7B37" w:rsidP="00724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B37" w:rsidRDefault="004B7B37" w:rsidP="007249B3">
      <w:pPr>
        <w:spacing w:after="0" w:line="240" w:lineRule="auto"/>
      </w:pPr>
      <w:r>
        <w:separator/>
      </w:r>
    </w:p>
  </w:footnote>
  <w:footnote w:type="continuationSeparator" w:id="0">
    <w:p w:rsidR="004B7B37" w:rsidRDefault="004B7B37" w:rsidP="007249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3EF"/>
    <w:rsid w:val="00000129"/>
    <w:rsid w:val="00034A76"/>
    <w:rsid w:val="00040408"/>
    <w:rsid w:val="001D2A1D"/>
    <w:rsid w:val="001F3120"/>
    <w:rsid w:val="001F7322"/>
    <w:rsid w:val="00242A75"/>
    <w:rsid w:val="0026055E"/>
    <w:rsid w:val="003373EF"/>
    <w:rsid w:val="003A124A"/>
    <w:rsid w:val="003E7C9E"/>
    <w:rsid w:val="004206CC"/>
    <w:rsid w:val="004B7B37"/>
    <w:rsid w:val="005920A1"/>
    <w:rsid w:val="005B2B19"/>
    <w:rsid w:val="005B6EA7"/>
    <w:rsid w:val="005F2812"/>
    <w:rsid w:val="00630FF1"/>
    <w:rsid w:val="006672EC"/>
    <w:rsid w:val="007249B3"/>
    <w:rsid w:val="00772A09"/>
    <w:rsid w:val="007B2492"/>
    <w:rsid w:val="007D3BF5"/>
    <w:rsid w:val="00801F49"/>
    <w:rsid w:val="00896808"/>
    <w:rsid w:val="008A1B6B"/>
    <w:rsid w:val="008E30A2"/>
    <w:rsid w:val="009A7B0A"/>
    <w:rsid w:val="00A50CDC"/>
    <w:rsid w:val="00A637DE"/>
    <w:rsid w:val="00A65C14"/>
    <w:rsid w:val="00C124EC"/>
    <w:rsid w:val="00C61F04"/>
    <w:rsid w:val="00D15A6E"/>
    <w:rsid w:val="00D712F7"/>
    <w:rsid w:val="00D76BC1"/>
    <w:rsid w:val="00E50A70"/>
    <w:rsid w:val="00E569C6"/>
    <w:rsid w:val="00E96DE6"/>
    <w:rsid w:val="00EC5BEA"/>
    <w:rsid w:val="00ED28E3"/>
    <w:rsid w:val="00EF02F7"/>
    <w:rsid w:val="00FB4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6CE13"/>
  <w15:chartTrackingRefBased/>
  <w15:docId w15:val="{CE44D84B-B913-4E5A-B8E4-ECE5CF7D5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24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249B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249B3"/>
    <w:rPr>
      <w:rFonts w:ascii="Segoe UI" w:hAnsi="Segoe UI" w:cs="Segoe UI"/>
      <w:sz w:val="18"/>
      <w:szCs w:val="18"/>
    </w:rPr>
  </w:style>
  <w:style w:type="paragraph" w:styleId="a6">
    <w:name w:val="header"/>
    <w:basedOn w:val="a"/>
    <w:link w:val="a7"/>
    <w:uiPriority w:val="99"/>
    <w:unhideWhenUsed/>
    <w:rsid w:val="007249B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249B3"/>
  </w:style>
  <w:style w:type="paragraph" w:styleId="a8">
    <w:name w:val="footer"/>
    <w:basedOn w:val="a"/>
    <w:link w:val="a9"/>
    <w:uiPriority w:val="99"/>
    <w:unhideWhenUsed/>
    <w:rsid w:val="007249B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24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04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504</TotalTime>
  <Pages>2</Pages>
  <Words>504</Words>
  <Characters>2875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Машалайте Олеся Ионасовна</dc:creator>
  <cp:keywords/>
  <dc:description/>
  <cp:lastModifiedBy>Кондратьева Ирина Викторовна</cp:lastModifiedBy>
  <cp:revision>15</cp:revision>
  <cp:lastPrinted>2019-02-13T02:08:00Z</cp:lastPrinted>
  <dcterms:created xsi:type="dcterms:W3CDTF">2019-02-05T01:11:00Z</dcterms:created>
  <dcterms:modified xsi:type="dcterms:W3CDTF">2019-02-14T03:09:00Z</dcterms:modified>
</cp:coreProperties>
</file>